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7A" w:rsidRDefault="0055737A" w:rsidP="0055737A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55737A" w:rsidRDefault="0055737A" w:rsidP="005573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55737A" w:rsidRDefault="0055737A" w:rsidP="00557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55737A" w:rsidRDefault="0055737A" w:rsidP="00557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55737A" w:rsidRDefault="0055737A" w:rsidP="00557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55737A" w:rsidRDefault="0055737A" w:rsidP="00557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37A" w:rsidRDefault="0055737A" w:rsidP="005573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5737A" w:rsidRDefault="0055737A" w:rsidP="00557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37A" w:rsidRDefault="0055737A" w:rsidP="0055737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5737A" w:rsidRDefault="0055737A" w:rsidP="005573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00.00.2015                                                                                                 № 00</w:t>
      </w:r>
    </w:p>
    <w:p w:rsidR="0055737A" w:rsidRDefault="0055737A" w:rsidP="0055737A">
      <w:pPr>
        <w:spacing w:after="0"/>
        <w:rPr>
          <w:rFonts w:ascii="Times New Roman" w:hAnsi="Times New Roman"/>
          <w:sz w:val="28"/>
          <w:szCs w:val="28"/>
        </w:rPr>
      </w:pPr>
    </w:p>
    <w:p w:rsidR="0055737A" w:rsidRDefault="0055737A" w:rsidP="0055737A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</w:p>
    <w:p w:rsidR="0055737A" w:rsidRDefault="0055737A" w:rsidP="0055737A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</w:p>
    <w:p w:rsidR="0055737A" w:rsidRDefault="0055737A" w:rsidP="005573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от 29.06.2015 № 187-ФЗ "О внесении изменений в Федеральный закон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8"/>
        </w:rPr>
        <w:t>от 29.06.2015 № 204-ФЗ "О внесении изменений в Федеральный закон "О физической культуре и спорте в Российской Федерации" и отдельные законодательные акты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Федерации", от 29.12.2014 № 456-ФЗ «О внесении изменений в Градостроительный кодекс Российской Федерации и отдельные законодательные акты Российской Федерации», Уставом сельского поселения Красноленинский, </w:t>
      </w:r>
    </w:p>
    <w:p w:rsidR="0055737A" w:rsidRDefault="0055737A" w:rsidP="0055737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5737A" w:rsidRDefault="0055737A" w:rsidP="005573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Красноленинский</w:t>
      </w:r>
    </w:p>
    <w:p w:rsidR="0055737A" w:rsidRDefault="0055737A" w:rsidP="005573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55737A" w:rsidRDefault="0055737A" w:rsidP="005573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решениями Совета депутатов от 22.11.2010 № 26, от 26.03.2012 № 11, от 28.06.2012 № 22, от 02.11.2012 № 29, от 05.02.2013 № 02, от 13.11.2013 № 06, от 05.02.2014 № 02, от 27.05.2014 № 13, от 02.10.2014 № 26, от 24.02.2015 № 02, от 02.04.2015 № 10, от 07.05.2015 № 13), следующие изменения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дополнения: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16 части 1 статьи 3 изложить в новой редакции: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4 части 4 статьи 12 изложить в следующей редакции: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«4) вопросы о преобразовании муниципального образования, за исключением случаев, если в соответствии со статьей 13 Федерального </w:t>
      </w:r>
      <w:r>
        <w:rPr>
          <w:rFonts w:ascii="Times New Roman" w:hAnsi="Times New Roman"/>
          <w:sz w:val="28"/>
          <w:szCs w:val="28"/>
        </w:rPr>
        <w:lastRenderedPageBreak/>
        <w:t>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граждан.»;</w:t>
      </w:r>
      <w:proofErr w:type="gramEnd"/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1.3. пункт 6 части 1 статьи 19 дополнить подпунктом 6.1) следующего содержания:</w:t>
      </w:r>
      <w:proofErr w:type="gramEnd"/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«6.1)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 программ комплексного развития социальной инфраструктуры поселения   требования к которым устанавливаются Правительством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5737A" w:rsidRDefault="0055737A" w:rsidP="00557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Пункт 1 части 1 статьи 19 дополнить подпунктом 8.1) следующего содержания:</w:t>
      </w:r>
      <w:proofErr w:type="gramEnd"/>
    </w:p>
    <w:p w:rsidR="0055737A" w:rsidRDefault="0055737A" w:rsidP="005573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«8.1)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Совета депутатов сельского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образовании и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муниципальной службе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Статью 25 дополнить статьей 25.1. следующего содержания: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«25.1. Гарантии осуществления полномочий главы сельского поселения Красноленинский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Главе поселения (далее - лицо, замещающее муниципальную должность)  за счет средств бюджета сельского поселения гарантируются:</w:t>
      </w:r>
      <w:r>
        <w:rPr>
          <w:rFonts w:ascii="Times New Roman" w:hAnsi="Times New Roman"/>
          <w:sz w:val="28"/>
          <w:szCs w:val="28"/>
        </w:rPr>
        <w:br/>
        <w:t xml:space="preserve">        1) право на своевременное и в полном объеме получение денежного содержания;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возмещение расходов, связанных со служебными командировками;</w:t>
      </w:r>
      <w:proofErr w:type="gramEnd"/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2133"/>
      <w:r>
        <w:rPr>
          <w:rFonts w:ascii="Times New Roman" w:hAnsi="Times New Roman"/>
          <w:sz w:val="28"/>
          <w:szCs w:val="28"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 и отпуска за ненормированный рабочий день;</w:t>
      </w:r>
    </w:p>
    <w:bookmarkEnd w:id="0"/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медицинское обслуживание лица, замещающего муниципальную должность, и членов его семьи, в том числе после выхода лица, замещающего муниципальную должность, на пенсию;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частичная компенсация 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 </w:t>
      </w:r>
      <w:proofErr w:type="gramStart"/>
      <w:r>
        <w:rPr>
          <w:rFonts w:ascii="Times New Roman" w:hAnsi="Times New Roman"/>
          <w:sz w:val="28"/>
          <w:szCs w:val="28"/>
        </w:rPr>
        <w:t>лицу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замещающему муниципальную должность и его несовершеннолетним детям в возрасте до 18 лет (при обучении в образовательных учреждениях – до 23 лет);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16"/>
      <w:r>
        <w:rPr>
          <w:rFonts w:ascii="Times New Roman" w:hAnsi="Times New Roman"/>
          <w:sz w:val="28"/>
          <w:szCs w:val="28"/>
        </w:rPr>
        <w:t xml:space="preserve">6) страхование на случай причинения вреда здоровью и имуществу лица, замещающего муниципальную должность, в связи с исполнением им должностных полномочий, а также на случай заболевания или утраты </w:t>
      </w:r>
      <w:r>
        <w:rPr>
          <w:rFonts w:ascii="Times New Roman" w:hAnsi="Times New Roman"/>
          <w:sz w:val="28"/>
          <w:szCs w:val="28"/>
        </w:rPr>
        <w:lastRenderedPageBreak/>
        <w:t>трудоспособности в период замещения им муниципальной должности или после его прекращения, но наступивших в связи с исполнением им должностных обязанностей;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17"/>
      <w:bookmarkEnd w:id="1"/>
      <w:r>
        <w:rPr>
          <w:rFonts w:ascii="Times New Roman" w:hAnsi="Times New Roman"/>
          <w:sz w:val="28"/>
          <w:szCs w:val="28"/>
        </w:rPr>
        <w:t>7) дополнительное пенсионное обеспечение за выслугу лет и в связи с инвалидностью, а также пенсионное обеспечение членов семьи лица, замещающего муниципальную должность, в случае его смерти, наступившей в связи с исполнением им должностных полномочий;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2134"/>
      <w:bookmarkEnd w:id="2"/>
      <w:r>
        <w:rPr>
          <w:rFonts w:ascii="Times New Roman" w:hAnsi="Times New Roman"/>
          <w:sz w:val="28"/>
          <w:szCs w:val="28"/>
        </w:rPr>
        <w:t>8) защита лица, замещающего муниципальную должность, и членов его семьи от насилия, угроз и других неправомерных действий в связи с исполнением им должностных полномочий в случаях, порядке и на условиях, установленных муниципальными правовыми актами органов местного самоуправления;</w:t>
      </w:r>
      <w:bookmarkEnd w:id="3"/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возмещение расходов, связанных с переездом из другой местности лица, замещающего муниципальную должность, и членов его семьи.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Размеры,  порядок и условия предоставления гарантий, устанавливаются решением Совета поселения.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Размеры, порядок и условия предоставления дополнительных гарантий  не установленные в части 1 настоящей статьи настоящего Устава, устанавливаются решением Совета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1.6. Пункт 7 статьи 44 изложить в новой редакции: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 Дополнительно к гарантиям, установленным действующим законодательством, муниципальным служащим органов местного самоуправления сельского поселения за счет средств местного бюджета гарантируется: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частичная компенсация в размере 70 процентов стоимости оздоровительной или санаторно-курортной путевки муниципальному служащему и несовершеннолетним детям, а также детям, не достигшим возраста 23 лет, обучающимся на дневных отделениях учебных заведений, муниципального служащего один раз в календарном году;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компенсация стоимости проезда муниципального служащего и несовершеннолетних детей, а также детей, не достигших возраста 23 лет, обучающихся на дневных отделениях учебных заведений, муниципального служащего к месту санаторно-курортного или оздоровительного лечения и обратно один раз в два года;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единовременная выплата в связи с достижением возраста 50, 55, 60 лет в размере одного месячного фонда оплаты труда;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единовременная выплата при уходе на пенсию в соответствии с Федеральным законом "О трудовых пенсиях в Российской Федерации" при стаже муниципальной службы лицам, замещающим должности муниципальной службы не менее 5 лет;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дополнительный оплачиваемый отпуск в количестве трех календарных дней в случаях рождения, смерти или тяжелого заболевания близких родственников (родителей, детей, родных братьев и сестер) муниципального служащего, бракосочетания муниципального служащего или его детей;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материальная помощь семье умершего (погибшего) муниципального служащего.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Размер, за </w:t>
      </w:r>
      <w:proofErr w:type="gramStart"/>
      <w:r>
        <w:rPr>
          <w:rFonts w:ascii="Times New Roman" w:hAnsi="Times New Roman"/>
          <w:sz w:val="28"/>
          <w:szCs w:val="28"/>
        </w:rPr>
        <w:t>исключением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установленных в пунктах 1, 3, 5 части 7 настоящей статьи, порядок и условия предоставления дополнительных гарантий муниципальным служащим, определенных настоящим уставом, устанавливаются Главой поселения.»</w:t>
      </w:r>
    </w:p>
    <w:p w:rsidR="0055737A" w:rsidRDefault="0055737A" w:rsidP="005573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Поручить  Главе  сельского поселения Красноленинский:</w:t>
      </w:r>
    </w:p>
    <w:p w:rsidR="0055737A" w:rsidRDefault="0055737A" w:rsidP="0055737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направить настоящее решение в Управление Министерства Юстиции РФ по Ханты-Мансийскому автономному округу-Югре в установленные законодательством сроки для государственной регистрации;</w:t>
      </w:r>
    </w:p>
    <w:p w:rsidR="0055737A" w:rsidRDefault="0055737A" w:rsidP="0055737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55737A" w:rsidRDefault="0055737A" w:rsidP="0055737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55737A" w:rsidRDefault="0055737A" w:rsidP="0055737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55737A" w:rsidRDefault="0055737A" w:rsidP="0055737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737A" w:rsidRDefault="0055737A" w:rsidP="0055737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737A" w:rsidRDefault="0055737A" w:rsidP="0055737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55737A" w:rsidRDefault="0055737A" w:rsidP="005573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Красноленинский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С.А.Кожевникова</w:t>
      </w:r>
      <w:proofErr w:type="spellEnd"/>
    </w:p>
    <w:p w:rsidR="0055737A" w:rsidRDefault="0055737A" w:rsidP="005573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7A" w:rsidRDefault="0055737A" w:rsidP="0055737A">
      <w:pPr>
        <w:spacing w:line="240" w:lineRule="auto"/>
      </w:pPr>
    </w:p>
    <w:p w:rsidR="0055737A" w:rsidRDefault="0055737A" w:rsidP="0055737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531F" w:rsidRDefault="005A531F">
      <w:bookmarkStart w:id="4" w:name="_GoBack"/>
      <w:bookmarkEnd w:id="4"/>
    </w:p>
    <w:sectPr w:rsidR="005A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53"/>
    <w:rsid w:val="000D0053"/>
    <w:rsid w:val="0055737A"/>
    <w:rsid w:val="005A531F"/>
    <w:rsid w:val="00A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3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2272.800" TargetMode="External"/><Relationship Id="rId5" Type="http://schemas.openxmlformats.org/officeDocument/2006/relationships/hyperlink" Target="garantF1://70191362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</Words>
  <Characters>6954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3</cp:revision>
  <dcterms:created xsi:type="dcterms:W3CDTF">2015-08-04T05:16:00Z</dcterms:created>
  <dcterms:modified xsi:type="dcterms:W3CDTF">2015-08-04T05:16:00Z</dcterms:modified>
</cp:coreProperties>
</file>